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F31" w:rsidRPr="00951F31" w:rsidRDefault="00951F31" w:rsidP="00951F31">
      <w:pPr>
        <w:shd w:val="clear" w:color="auto" w:fill="FFFFFF"/>
        <w:rPr>
          <w:rFonts w:ascii="Segoe UI" w:eastAsia="Times New Roman" w:hAnsi="Segoe UI" w:cs="Segoe UI"/>
          <w:color w:val="242424"/>
          <w:kern w:val="0"/>
          <w:sz w:val="23"/>
          <w:szCs w:val="23"/>
          <w14:ligatures w14:val="none"/>
        </w:rPr>
      </w:pPr>
      <w:r w:rsidRPr="00951F31">
        <w:rPr>
          <w:rFonts w:ascii="Arial" w:eastAsia="Times New Roman" w:hAnsi="Arial" w:cs="Arial"/>
          <w:b/>
          <w:bCs/>
          <w:color w:val="000000"/>
          <w:kern w:val="0"/>
          <w:sz w:val="22"/>
          <w:szCs w:val="22"/>
          <w:bdr w:val="none" w:sz="0" w:space="0" w:color="auto" w:frame="1"/>
          <w14:ligatures w14:val="none"/>
        </w:rPr>
        <w:t>MCPS Native American Student Services Program Community Needs Assessment </w:t>
      </w:r>
    </w:p>
    <w:p w:rsidR="00951F31" w:rsidRPr="00951F31" w:rsidRDefault="00951F31" w:rsidP="00951F31">
      <w:pPr>
        <w:rPr>
          <w:rFonts w:ascii="Times New Roman" w:eastAsia="Times New Roman" w:hAnsi="Times New Roman" w:cs="Times New Roman"/>
          <w:kern w:val="0"/>
          <w14:ligatures w14:val="none"/>
        </w:rPr>
      </w:pPr>
      <w:r>
        <w:rPr>
          <w:rFonts w:ascii="Segoe UI" w:eastAsia="Times New Roman" w:hAnsi="Segoe UI" w:cs="Segoe UI"/>
          <w:color w:val="242424"/>
          <w:kern w:val="0"/>
          <w:sz w:val="23"/>
          <w:szCs w:val="23"/>
          <w14:ligatures w14:val="none"/>
        </w:rPr>
        <w:t>Posted April 16, 2024</w:t>
      </w:r>
      <w:r w:rsidRPr="00951F31">
        <w:rPr>
          <w:rFonts w:ascii="Segoe UI" w:eastAsia="Times New Roman" w:hAnsi="Segoe UI" w:cs="Segoe UI"/>
          <w:color w:val="242424"/>
          <w:kern w:val="0"/>
          <w:sz w:val="23"/>
          <w:szCs w:val="23"/>
          <w14:ligatures w14:val="none"/>
        </w:rPr>
        <w:br/>
      </w:r>
    </w:p>
    <w:p w:rsidR="00951F31" w:rsidRPr="00951F31" w:rsidRDefault="00951F31" w:rsidP="00951F31">
      <w:pPr>
        <w:shd w:val="clear" w:color="auto" w:fill="FFFFFF"/>
        <w:rPr>
          <w:rFonts w:ascii="Segoe UI" w:eastAsia="Times New Roman" w:hAnsi="Segoe UI" w:cs="Segoe UI"/>
          <w:color w:val="242424"/>
          <w:kern w:val="0"/>
          <w:sz w:val="23"/>
          <w:szCs w:val="23"/>
          <w14:ligatures w14:val="none"/>
        </w:rPr>
      </w:pPr>
      <w:r w:rsidRPr="00951F31">
        <w:rPr>
          <w:rFonts w:ascii="Arial" w:eastAsia="Times New Roman" w:hAnsi="Arial" w:cs="Arial"/>
          <w:color w:val="000000"/>
          <w:kern w:val="0"/>
          <w:sz w:val="22"/>
          <w:szCs w:val="22"/>
          <w:bdr w:val="none" w:sz="0" w:space="0" w:color="auto" w:frame="1"/>
          <w14:ligatures w14:val="none"/>
        </w:rPr>
        <w:t>The Missoula County Public Schools receives Title VI Indian Education Funds to support the Native American Student Services program. Funds are used to meet and support the educational and cultural needs of Native American students. The purpose of the community needs assessment is to ask parents for feedback to guide program decision-making around focus areas for events, activities and student programming. </w:t>
      </w:r>
    </w:p>
    <w:p w:rsidR="00951F31" w:rsidRPr="00951F31" w:rsidRDefault="00951F31" w:rsidP="00951F31">
      <w:pPr>
        <w:rPr>
          <w:rFonts w:ascii="Times New Roman" w:eastAsia="Times New Roman" w:hAnsi="Times New Roman" w:cs="Times New Roman"/>
          <w:kern w:val="0"/>
          <w14:ligatures w14:val="none"/>
        </w:rPr>
      </w:pPr>
      <w:r w:rsidRPr="00951F31">
        <w:rPr>
          <w:rFonts w:ascii="Segoe UI" w:eastAsia="Times New Roman" w:hAnsi="Segoe UI" w:cs="Segoe UI"/>
          <w:color w:val="242424"/>
          <w:kern w:val="0"/>
          <w:sz w:val="23"/>
          <w:szCs w:val="23"/>
          <w14:ligatures w14:val="none"/>
        </w:rPr>
        <w:br/>
      </w:r>
    </w:p>
    <w:p w:rsidR="00951F31" w:rsidRPr="00951F31" w:rsidRDefault="00951F31" w:rsidP="00951F31">
      <w:pPr>
        <w:shd w:val="clear" w:color="auto" w:fill="FFFFFF"/>
        <w:rPr>
          <w:rFonts w:ascii="Segoe UI" w:eastAsia="Times New Roman" w:hAnsi="Segoe UI" w:cs="Segoe UI"/>
          <w:color w:val="242424"/>
          <w:kern w:val="0"/>
          <w:sz w:val="23"/>
          <w:szCs w:val="23"/>
          <w14:ligatures w14:val="none"/>
        </w:rPr>
      </w:pPr>
      <w:r w:rsidRPr="00951F31">
        <w:rPr>
          <w:rFonts w:ascii="Arial" w:eastAsia="Times New Roman" w:hAnsi="Arial" w:cs="Arial"/>
          <w:color w:val="000000"/>
          <w:kern w:val="0"/>
          <w:sz w:val="22"/>
          <w:szCs w:val="22"/>
          <w:bdr w:val="none" w:sz="0" w:space="0" w:color="auto" w:frame="1"/>
          <w14:ligatures w14:val="none"/>
        </w:rPr>
        <w:t>The project would ask UM MPH students to support survey refinement, dissemination, analysis, and summary report. The timeline of the project would start in the fall (October) and conclude by spring (April). </w:t>
      </w:r>
    </w:p>
    <w:p w:rsidR="00951F31" w:rsidRPr="00951F31" w:rsidRDefault="00951F31" w:rsidP="00951F31">
      <w:pPr>
        <w:rPr>
          <w:rFonts w:ascii="Times New Roman" w:eastAsia="Times New Roman" w:hAnsi="Times New Roman" w:cs="Times New Roman"/>
          <w:kern w:val="0"/>
          <w14:ligatures w14:val="none"/>
        </w:rPr>
      </w:pPr>
      <w:r w:rsidRPr="00951F31">
        <w:rPr>
          <w:rFonts w:ascii="Segoe UI" w:eastAsia="Times New Roman" w:hAnsi="Segoe UI" w:cs="Segoe UI"/>
          <w:color w:val="242424"/>
          <w:kern w:val="0"/>
          <w:sz w:val="23"/>
          <w:szCs w:val="23"/>
          <w14:ligatures w14:val="none"/>
        </w:rPr>
        <w:br/>
      </w:r>
    </w:p>
    <w:p w:rsidR="00951F31" w:rsidRPr="00951F31" w:rsidRDefault="00951F31" w:rsidP="00951F31">
      <w:pPr>
        <w:shd w:val="clear" w:color="auto" w:fill="FFFFFF"/>
        <w:rPr>
          <w:rFonts w:ascii="Segoe UI" w:eastAsia="Times New Roman" w:hAnsi="Segoe UI" w:cs="Segoe UI"/>
          <w:color w:val="242424"/>
          <w:kern w:val="0"/>
          <w:sz w:val="23"/>
          <w:szCs w:val="23"/>
          <w14:ligatures w14:val="none"/>
        </w:rPr>
      </w:pPr>
      <w:r w:rsidRPr="00951F31">
        <w:rPr>
          <w:rFonts w:ascii="Arial" w:eastAsia="Times New Roman" w:hAnsi="Arial" w:cs="Arial"/>
          <w:color w:val="000000"/>
          <w:kern w:val="0"/>
          <w:sz w:val="22"/>
          <w:szCs w:val="22"/>
          <w:bdr w:val="none" w:sz="0" w:space="0" w:color="auto" w:frame="1"/>
          <w14:ligatures w14:val="none"/>
        </w:rPr>
        <w:t>Key activities include:</w:t>
      </w:r>
    </w:p>
    <w:p w:rsidR="00951F31" w:rsidRPr="00951F31" w:rsidRDefault="00951F31" w:rsidP="00951F31">
      <w:pPr>
        <w:numPr>
          <w:ilvl w:val="0"/>
          <w:numId w:val="1"/>
        </w:numPr>
        <w:spacing w:before="100" w:beforeAutospacing="1" w:after="100" w:afterAutospacing="1"/>
        <w:textAlignment w:val="baseline"/>
        <w:rPr>
          <w:rFonts w:ascii="Arial" w:eastAsia="Times New Roman" w:hAnsi="Arial" w:cs="Arial"/>
          <w:color w:val="000000"/>
          <w:kern w:val="0"/>
          <w:sz w:val="22"/>
          <w:szCs w:val="22"/>
          <w14:ligatures w14:val="none"/>
        </w:rPr>
      </w:pPr>
    </w:p>
    <w:p w:rsidR="00951F31" w:rsidRPr="00951F31" w:rsidRDefault="00951F31" w:rsidP="00951F31">
      <w:pPr>
        <w:numPr>
          <w:ilvl w:val="0"/>
          <w:numId w:val="1"/>
        </w:numPr>
        <w:textAlignment w:val="baseline"/>
        <w:rPr>
          <w:rFonts w:ascii="Arial" w:eastAsia="Times New Roman" w:hAnsi="Arial" w:cs="Arial"/>
          <w:color w:val="000000"/>
          <w:kern w:val="0"/>
          <w:sz w:val="22"/>
          <w:szCs w:val="22"/>
          <w14:ligatures w14:val="none"/>
        </w:rPr>
      </w:pPr>
      <w:r w:rsidRPr="00951F31">
        <w:rPr>
          <w:rFonts w:ascii="inherit" w:eastAsia="Times New Roman" w:hAnsi="inherit" w:cs="Arial"/>
          <w:color w:val="000000"/>
          <w:kern w:val="0"/>
          <w:sz w:val="22"/>
          <w:szCs w:val="22"/>
          <w:bdr w:val="none" w:sz="0" w:space="0" w:color="auto" w:frame="1"/>
          <w14:ligatures w14:val="none"/>
        </w:rPr>
        <w:t>Develop program logic model</w:t>
      </w:r>
    </w:p>
    <w:p w:rsidR="00951F31" w:rsidRPr="00951F31" w:rsidRDefault="00951F31" w:rsidP="00951F31">
      <w:pPr>
        <w:numPr>
          <w:ilvl w:val="0"/>
          <w:numId w:val="1"/>
        </w:numPr>
        <w:spacing w:before="100" w:beforeAutospacing="1" w:after="100" w:afterAutospacing="1"/>
        <w:textAlignment w:val="baseline"/>
        <w:rPr>
          <w:rFonts w:ascii="Arial" w:eastAsia="Times New Roman" w:hAnsi="Arial" w:cs="Arial"/>
          <w:color w:val="000000"/>
          <w:kern w:val="0"/>
          <w:sz w:val="22"/>
          <w:szCs w:val="22"/>
          <w14:ligatures w14:val="none"/>
        </w:rPr>
      </w:pPr>
    </w:p>
    <w:p w:rsidR="00951F31" w:rsidRPr="00951F31" w:rsidRDefault="00951F31" w:rsidP="00951F31">
      <w:pPr>
        <w:numPr>
          <w:ilvl w:val="0"/>
          <w:numId w:val="1"/>
        </w:numPr>
        <w:textAlignment w:val="baseline"/>
        <w:rPr>
          <w:rFonts w:ascii="Arial" w:eastAsia="Times New Roman" w:hAnsi="Arial" w:cs="Arial"/>
          <w:color w:val="000000"/>
          <w:kern w:val="0"/>
          <w:sz w:val="22"/>
          <w:szCs w:val="22"/>
          <w14:ligatures w14:val="none"/>
        </w:rPr>
      </w:pPr>
      <w:r w:rsidRPr="00951F31">
        <w:rPr>
          <w:rFonts w:ascii="inherit" w:eastAsia="Times New Roman" w:hAnsi="inherit" w:cs="Arial"/>
          <w:color w:val="000000"/>
          <w:kern w:val="0"/>
          <w:sz w:val="22"/>
          <w:szCs w:val="22"/>
          <w:bdr w:val="none" w:sz="0" w:space="0" w:color="auto" w:frame="1"/>
          <w14:ligatures w14:val="none"/>
        </w:rPr>
        <w:t>Refine survey instrument (align with grant goals)</w:t>
      </w:r>
    </w:p>
    <w:p w:rsidR="00951F31" w:rsidRPr="00951F31" w:rsidRDefault="00951F31" w:rsidP="00951F31">
      <w:pPr>
        <w:numPr>
          <w:ilvl w:val="0"/>
          <w:numId w:val="1"/>
        </w:numPr>
        <w:spacing w:before="100" w:beforeAutospacing="1" w:after="100" w:afterAutospacing="1"/>
        <w:textAlignment w:val="baseline"/>
        <w:rPr>
          <w:rFonts w:ascii="Arial" w:eastAsia="Times New Roman" w:hAnsi="Arial" w:cs="Arial"/>
          <w:color w:val="000000"/>
          <w:kern w:val="0"/>
          <w:sz w:val="22"/>
          <w:szCs w:val="22"/>
          <w14:ligatures w14:val="none"/>
        </w:rPr>
      </w:pPr>
    </w:p>
    <w:p w:rsidR="00951F31" w:rsidRPr="00951F31" w:rsidRDefault="00951F31" w:rsidP="00951F31">
      <w:pPr>
        <w:numPr>
          <w:ilvl w:val="0"/>
          <w:numId w:val="1"/>
        </w:numPr>
        <w:textAlignment w:val="baseline"/>
        <w:rPr>
          <w:rFonts w:ascii="Arial" w:eastAsia="Times New Roman" w:hAnsi="Arial" w:cs="Arial"/>
          <w:color w:val="000000"/>
          <w:kern w:val="0"/>
          <w:sz w:val="22"/>
          <w:szCs w:val="22"/>
          <w14:ligatures w14:val="none"/>
        </w:rPr>
      </w:pPr>
      <w:r w:rsidRPr="00951F31">
        <w:rPr>
          <w:rFonts w:ascii="inherit" w:eastAsia="Times New Roman" w:hAnsi="inherit" w:cs="Arial"/>
          <w:color w:val="000000"/>
          <w:kern w:val="0"/>
          <w:sz w:val="22"/>
          <w:szCs w:val="22"/>
          <w:bdr w:val="none" w:sz="0" w:space="0" w:color="auto" w:frame="1"/>
          <w14:ligatures w14:val="none"/>
        </w:rPr>
        <w:t>Support IRB, if needed</w:t>
      </w:r>
    </w:p>
    <w:p w:rsidR="00951F31" w:rsidRPr="00951F31" w:rsidRDefault="00951F31" w:rsidP="00951F31">
      <w:pPr>
        <w:numPr>
          <w:ilvl w:val="0"/>
          <w:numId w:val="1"/>
        </w:numPr>
        <w:spacing w:before="100" w:beforeAutospacing="1" w:after="100" w:afterAutospacing="1"/>
        <w:textAlignment w:val="baseline"/>
        <w:rPr>
          <w:rFonts w:ascii="Arial" w:eastAsia="Times New Roman" w:hAnsi="Arial" w:cs="Arial"/>
          <w:color w:val="000000"/>
          <w:kern w:val="0"/>
          <w:sz w:val="22"/>
          <w:szCs w:val="22"/>
          <w14:ligatures w14:val="none"/>
        </w:rPr>
      </w:pPr>
    </w:p>
    <w:p w:rsidR="00951F31" w:rsidRPr="00951F31" w:rsidRDefault="00951F31" w:rsidP="00951F31">
      <w:pPr>
        <w:numPr>
          <w:ilvl w:val="0"/>
          <w:numId w:val="1"/>
        </w:numPr>
        <w:textAlignment w:val="baseline"/>
        <w:rPr>
          <w:rFonts w:ascii="Arial" w:eastAsia="Times New Roman" w:hAnsi="Arial" w:cs="Arial"/>
          <w:color w:val="000000"/>
          <w:kern w:val="0"/>
          <w:sz w:val="22"/>
          <w:szCs w:val="22"/>
          <w14:ligatures w14:val="none"/>
        </w:rPr>
      </w:pPr>
      <w:r w:rsidRPr="00951F31">
        <w:rPr>
          <w:rFonts w:ascii="inherit" w:eastAsia="Times New Roman" w:hAnsi="inherit" w:cs="Arial"/>
          <w:color w:val="000000"/>
          <w:kern w:val="0"/>
          <w:sz w:val="22"/>
          <w:szCs w:val="22"/>
          <w:bdr w:val="none" w:sz="0" w:space="0" w:color="auto" w:frame="1"/>
          <w14:ligatures w14:val="none"/>
        </w:rPr>
        <w:t>Develop virtual and hard copy versions of survey</w:t>
      </w:r>
    </w:p>
    <w:p w:rsidR="00951F31" w:rsidRPr="00951F31" w:rsidRDefault="00951F31" w:rsidP="00951F31">
      <w:pPr>
        <w:numPr>
          <w:ilvl w:val="0"/>
          <w:numId w:val="1"/>
        </w:numPr>
        <w:spacing w:before="100" w:beforeAutospacing="1" w:after="100" w:afterAutospacing="1"/>
        <w:textAlignment w:val="baseline"/>
        <w:rPr>
          <w:rFonts w:ascii="Arial" w:eastAsia="Times New Roman" w:hAnsi="Arial" w:cs="Arial"/>
          <w:color w:val="000000"/>
          <w:kern w:val="0"/>
          <w:sz w:val="22"/>
          <w:szCs w:val="22"/>
          <w14:ligatures w14:val="none"/>
        </w:rPr>
      </w:pPr>
    </w:p>
    <w:p w:rsidR="00951F31" w:rsidRPr="00951F31" w:rsidRDefault="00951F31" w:rsidP="00951F31">
      <w:pPr>
        <w:numPr>
          <w:ilvl w:val="0"/>
          <w:numId w:val="1"/>
        </w:numPr>
        <w:textAlignment w:val="baseline"/>
        <w:rPr>
          <w:rFonts w:ascii="Arial" w:eastAsia="Times New Roman" w:hAnsi="Arial" w:cs="Arial"/>
          <w:color w:val="000000"/>
          <w:kern w:val="0"/>
          <w:sz w:val="22"/>
          <w:szCs w:val="22"/>
          <w14:ligatures w14:val="none"/>
        </w:rPr>
      </w:pPr>
      <w:r w:rsidRPr="00951F31">
        <w:rPr>
          <w:rFonts w:ascii="inherit" w:eastAsia="Times New Roman" w:hAnsi="inherit" w:cs="Arial"/>
          <w:color w:val="000000"/>
          <w:kern w:val="0"/>
          <w:sz w:val="22"/>
          <w:szCs w:val="22"/>
          <w:bdr w:val="none" w:sz="0" w:space="0" w:color="auto" w:frame="1"/>
          <w14:ligatures w14:val="none"/>
        </w:rPr>
        <w:t>Develop dissemination plan</w:t>
      </w:r>
    </w:p>
    <w:p w:rsidR="00951F31" w:rsidRPr="00951F31" w:rsidRDefault="00951F31" w:rsidP="00951F31">
      <w:pPr>
        <w:numPr>
          <w:ilvl w:val="0"/>
          <w:numId w:val="1"/>
        </w:numPr>
        <w:spacing w:before="100" w:beforeAutospacing="1" w:after="100" w:afterAutospacing="1"/>
        <w:textAlignment w:val="baseline"/>
        <w:rPr>
          <w:rFonts w:ascii="Arial" w:eastAsia="Times New Roman" w:hAnsi="Arial" w:cs="Arial"/>
          <w:color w:val="000000"/>
          <w:kern w:val="0"/>
          <w:sz w:val="22"/>
          <w:szCs w:val="22"/>
          <w14:ligatures w14:val="none"/>
        </w:rPr>
      </w:pPr>
    </w:p>
    <w:p w:rsidR="00951F31" w:rsidRPr="00951F31" w:rsidRDefault="00951F31" w:rsidP="00951F31">
      <w:pPr>
        <w:numPr>
          <w:ilvl w:val="0"/>
          <w:numId w:val="1"/>
        </w:numPr>
        <w:textAlignment w:val="baseline"/>
        <w:rPr>
          <w:rFonts w:ascii="Arial" w:eastAsia="Times New Roman" w:hAnsi="Arial" w:cs="Arial"/>
          <w:color w:val="000000"/>
          <w:kern w:val="0"/>
          <w:sz w:val="22"/>
          <w:szCs w:val="22"/>
          <w14:ligatures w14:val="none"/>
        </w:rPr>
      </w:pPr>
      <w:r w:rsidRPr="00951F31">
        <w:rPr>
          <w:rFonts w:ascii="inherit" w:eastAsia="Times New Roman" w:hAnsi="inherit" w:cs="Arial"/>
          <w:color w:val="000000"/>
          <w:kern w:val="0"/>
          <w:sz w:val="22"/>
          <w:szCs w:val="22"/>
          <w:bdr w:val="none" w:sz="0" w:space="0" w:color="auto" w:frame="1"/>
          <w14:ligatures w14:val="none"/>
        </w:rPr>
        <w:t>Assist with dissemination (increase response rate)</w:t>
      </w:r>
    </w:p>
    <w:p w:rsidR="00951F31" w:rsidRPr="00951F31" w:rsidRDefault="00951F31" w:rsidP="00951F31">
      <w:pPr>
        <w:numPr>
          <w:ilvl w:val="0"/>
          <w:numId w:val="1"/>
        </w:numPr>
        <w:spacing w:before="100" w:beforeAutospacing="1" w:after="100" w:afterAutospacing="1"/>
        <w:textAlignment w:val="baseline"/>
        <w:rPr>
          <w:rFonts w:ascii="Arial" w:eastAsia="Times New Roman" w:hAnsi="Arial" w:cs="Arial"/>
          <w:color w:val="000000"/>
          <w:kern w:val="0"/>
          <w:sz w:val="22"/>
          <w:szCs w:val="22"/>
          <w14:ligatures w14:val="none"/>
        </w:rPr>
      </w:pPr>
    </w:p>
    <w:p w:rsidR="00951F31" w:rsidRPr="00951F31" w:rsidRDefault="00951F31" w:rsidP="00951F31">
      <w:pPr>
        <w:numPr>
          <w:ilvl w:val="0"/>
          <w:numId w:val="1"/>
        </w:numPr>
        <w:textAlignment w:val="baseline"/>
        <w:rPr>
          <w:rFonts w:ascii="Arial" w:eastAsia="Times New Roman" w:hAnsi="Arial" w:cs="Arial"/>
          <w:color w:val="000000"/>
          <w:kern w:val="0"/>
          <w:sz w:val="22"/>
          <w:szCs w:val="22"/>
          <w14:ligatures w14:val="none"/>
        </w:rPr>
      </w:pPr>
      <w:r w:rsidRPr="00951F31">
        <w:rPr>
          <w:rFonts w:ascii="inherit" w:eastAsia="Times New Roman" w:hAnsi="inherit" w:cs="Arial"/>
          <w:color w:val="000000"/>
          <w:kern w:val="0"/>
          <w:sz w:val="22"/>
          <w:szCs w:val="22"/>
          <w:bdr w:val="none" w:sz="0" w:space="0" w:color="auto" w:frame="1"/>
          <w14:ligatures w14:val="none"/>
        </w:rPr>
        <w:t>Conduct analysis</w:t>
      </w:r>
    </w:p>
    <w:p w:rsidR="00951F31" w:rsidRPr="00951F31" w:rsidRDefault="00951F31" w:rsidP="00951F31">
      <w:pPr>
        <w:numPr>
          <w:ilvl w:val="0"/>
          <w:numId w:val="1"/>
        </w:numPr>
        <w:spacing w:before="100" w:beforeAutospacing="1" w:after="100" w:afterAutospacing="1"/>
        <w:textAlignment w:val="baseline"/>
        <w:rPr>
          <w:rFonts w:ascii="Arial" w:eastAsia="Times New Roman" w:hAnsi="Arial" w:cs="Arial"/>
          <w:color w:val="000000"/>
          <w:kern w:val="0"/>
          <w:sz w:val="22"/>
          <w:szCs w:val="22"/>
          <w14:ligatures w14:val="none"/>
        </w:rPr>
      </w:pPr>
    </w:p>
    <w:p w:rsidR="00951F31" w:rsidRPr="00951F31" w:rsidRDefault="00951F31" w:rsidP="00951F31">
      <w:pPr>
        <w:numPr>
          <w:ilvl w:val="0"/>
          <w:numId w:val="1"/>
        </w:numPr>
        <w:textAlignment w:val="baseline"/>
        <w:rPr>
          <w:rFonts w:ascii="Arial" w:eastAsia="Times New Roman" w:hAnsi="Arial" w:cs="Arial"/>
          <w:color w:val="000000"/>
          <w:kern w:val="0"/>
          <w:sz w:val="22"/>
          <w:szCs w:val="22"/>
          <w14:ligatures w14:val="none"/>
        </w:rPr>
      </w:pPr>
      <w:r w:rsidRPr="00951F31">
        <w:rPr>
          <w:rFonts w:ascii="inherit" w:eastAsia="Times New Roman" w:hAnsi="inherit" w:cs="Arial"/>
          <w:color w:val="000000"/>
          <w:kern w:val="0"/>
          <w:sz w:val="22"/>
          <w:szCs w:val="22"/>
          <w:bdr w:val="none" w:sz="0" w:space="0" w:color="auto" w:frame="1"/>
          <w14:ligatures w14:val="none"/>
        </w:rPr>
        <w:t>Develop summary report and one-page handout for parents</w:t>
      </w:r>
    </w:p>
    <w:p w:rsidR="00951F31" w:rsidRPr="00951F31" w:rsidRDefault="00951F31" w:rsidP="00951F31">
      <w:pPr>
        <w:rPr>
          <w:rFonts w:ascii="Times New Roman" w:eastAsia="Times New Roman" w:hAnsi="Times New Roman" w:cs="Times New Roman"/>
          <w:kern w:val="0"/>
          <w14:ligatures w14:val="none"/>
        </w:rPr>
      </w:pPr>
      <w:r w:rsidRPr="00951F31">
        <w:rPr>
          <w:rFonts w:ascii="Segoe UI" w:eastAsia="Times New Roman" w:hAnsi="Segoe UI" w:cs="Segoe UI"/>
          <w:color w:val="242424"/>
          <w:kern w:val="0"/>
          <w:sz w:val="23"/>
          <w:szCs w:val="23"/>
          <w14:ligatures w14:val="none"/>
        </w:rPr>
        <w:br/>
      </w:r>
    </w:p>
    <w:p w:rsidR="00951F31" w:rsidRPr="00951F31" w:rsidRDefault="00951F31" w:rsidP="00951F31">
      <w:pPr>
        <w:shd w:val="clear" w:color="auto" w:fill="FFFFFF"/>
        <w:rPr>
          <w:rFonts w:ascii="Segoe UI" w:eastAsia="Times New Roman" w:hAnsi="Segoe UI" w:cs="Segoe UI"/>
          <w:color w:val="242424"/>
          <w:kern w:val="0"/>
          <w:sz w:val="23"/>
          <w:szCs w:val="23"/>
          <w14:ligatures w14:val="none"/>
        </w:rPr>
      </w:pPr>
      <w:r w:rsidRPr="00951F31">
        <w:rPr>
          <w:rFonts w:ascii="Arial" w:eastAsia="Times New Roman" w:hAnsi="Arial" w:cs="Arial"/>
          <w:color w:val="000000"/>
          <w:kern w:val="0"/>
          <w:sz w:val="22"/>
          <w:szCs w:val="22"/>
          <w:bdr w:val="none" w:sz="0" w:space="0" w:color="auto" w:frame="1"/>
          <w14:ligatures w14:val="none"/>
        </w:rPr>
        <w:t>Site director: Billie Jo Juneau (</w:t>
      </w:r>
      <w:hyperlink r:id="rId5" w:history="1">
        <w:r w:rsidRPr="00951F31">
          <w:rPr>
            <w:rFonts w:ascii="Arial" w:eastAsia="Times New Roman" w:hAnsi="Arial" w:cs="Arial"/>
            <w:color w:val="0000FF"/>
            <w:kern w:val="0"/>
            <w:sz w:val="22"/>
            <w:szCs w:val="22"/>
            <w:u w:val="single"/>
            <w:bdr w:val="none" w:sz="0" w:space="0" w:color="auto" w:frame="1"/>
            <w14:ligatures w14:val="none"/>
          </w:rPr>
          <w:t>bjuneau@mcpsmt.org</w:t>
        </w:r>
      </w:hyperlink>
      <w:r w:rsidRPr="00951F31">
        <w:rPr>
          <w:rFonts w:ascii="Arial" w:eastAsia="Times New Roman" w:hAnsi="Arial" w:cs="Arial"/>
          <w:color w:val="000000"/>
          <w:kern w:val="0"/>
          <w:sz w:val="22"/>
          <w:szCs w:val="22"/>
          <w:bdr w:val="none" w:sz="0" w:space="0" w:color="auto" w:frame="1"/>
          <w14:ligatures w14:val="none"/>
        </w:rPr>
        <w:t>)</w:t>
      </w:r>
    </w:p>
    <w:p w:rsidR="00951F31" w:rsidRDefault="00951F31"/>
    <w:sectPr w:rsidR="0095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C57"/>
    <w:multiLevelType w:val="multilevel"/>
    <w:tmpl w:val="F634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90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31"/>
    <w:rsid w:val="0095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A577B"/>
  <w15:chartTrackingRefBased/>
  <w15:docId w15:val="{849AECC8-CB66-364D-B759-A3775636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F3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951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juneau@mcpsm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Taggart</dc:creator>
  <cp:keywords/>
  <dc:description/>
  <cp:lastModifiedBy>Leigh Taggart</cp:lastModifiedBy>
  <cp:revision>1</cp:revision>
  <dcterms:created xsi:type="dcterms:W3CDTF">2024-04-16T16:51:00Z</dcterms:created>
  <dcterms:modified xsi:type="dcterms:W3CDTF">2024-04-16T16:52:00Z</dcterms:modified>
</cp:coreProperties>
</file>