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CC" w:rsidRPr="00EF4DCB" w:rsidRDefault="00DB59FC" w:rsidP="0077753B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EF4DCB">
        <w:rPr>
          <w:rFonts w:ascii="Arial" w:hAnsi="Arial" w:cs="Arial"/>
          <w:sz w:val="28"/>
          <w:szCs w:val="28"/>
        </w:rPr>
        <w:t>PRACTICUM AND PORTFOLIO DEFENSE CHECKLIST</w:t>
      </w:r>
    </w:p>
    <w:p w:rsidR="00DB59FC" w:rsidRPr="0069633D" w:rsidRDefault="00DB59FC">
      <w:pPr>
        <w:rPr>
          <w:rFonts w:ascii="Arial" w:hAnsi="Arial" w:cs="Arial"/>
          <w:sz w:val="20"/>
          <w:szCs w:val="20"/>
        </w:rPr>
      </w:pPr>
      <w:r w:rsidRPr="0069633D">
        <w:rPr>
          <w:rFonts w:ascii="Arial" w:hAnsi="Arial" w:cs="Arial"/>
          <w:sz w:val="20"/>
          <w:szCs w:val="20"/>
        </w:rPr>
        <w:t xml:space="preserve">This checklist does not supersede the guidelines for the practicum and/or </w:t>
      </w:r>
      <w:proofErr w:type="gramStart"/>
      <w:r w:rsidRPr="0069633D">
        <w:rPr>
          <w:rFonts w:ascii="Arial" w:hAnsi="Arial" w:cs="Arial"/>
          <w:sz w:val="20"/>
          <w:szCs w:val="20"/>
        </w:rPr>
        <w:t>portfolio</w:t>
      </w:r>
      <w:r w:rsidR="00B84C65">
        <w:rPr>
          <w:rFonts w:ascii="Arial" w:hAnsi="Arial" w:cs="Arial"/>
          <w:sz w:val="20"/>
          <w:szCs w:val="20"/>
        </w:rPr>
        <w:t>,</w:t>
      </w:r>
      <w:proofErr w:type="gramEnd"/>
      <w:r w:rsidRPr="0069633D">
        <w:rPr>
          <w:rFonts w:ascii="Arial" w:hAnsi="Arial" w:cs="Arial"/>
          <w:sz w:val="20"/>
          <w:szCs w:val="20"/>
        </w:rPr>
        <w:t xml:space="preserve"> it is merely a tool for making sure the technical aspects of your presentation are covered.  You should remain in close communication with your committee chair regarding additional requiremen</w:t>
      </w:r>
      <w:r w:rsidR="00672AB1">
        <w:rPr>
          <w:rFonts w:ascii="Arial" w:hAnsi="Arial" w:cs="Arial"/>
          <w:sz w:val="20"/>
          <w:szCs w:val="20"/>
        </w:rPr>
        <w:t>ts, and the program coordinator</w:t>
      </w:r>
      <w:r w:rsidRPr="0069633D">
        <w:rPr>
          <w:rFonts w:ascii="Arial" w:hAnsi="Arial" w:cs="Arial"/>
          <w:sz w:val="20"/>
          <w:szCs w:val="20"/>
        </w:rPr>
        <w:t xml:space="preserve"> regarding required paperwork.</w:t>
      </w:r>
    </w:p>
    <w:p w:rsidR="00DB59FC" w:rsidRPr="0069633D" w:rsidRDefault="00DB59FC">
      <w:pPr>
        <w:rPr>
          <w:rFonts w:ascii="Arial" w:hAnsi="Arial" w:cs="Arial"/>
          <w:sz w:val="20"/>
          <w:szCs w:val="20"/>
        </w:rPr>
      </w:pPr>
    </w:p>
    <w:p w:rsidR="00F123CE" w:rsidRPr="0069633D" w:rsidRDefault="00DB59FC">
      <w:pPr>
        <w:rPr>
          <w:rFonts w:ascii="Arial" w:hAnsi="Arial" w:cs="Arial"/>
          <w:sz w:val="20"/>
          <w:szCs w:val="20"/>
        </w:rPr>
      </w:pPr>
      <w:proofErr w:type="gramStart"/>
      <w:r w:rsidRPr="0069633D">
        <w:rPr>
          <w:rFonts w:ascii="Arial" w:hAnsi="Arial" w:cs="Arial"/>
          <w:sz w:val="20"/>
          <w:szCs w:val="20"/>
        </w:rPr>
        <w:t>To begin . . .</w:t>
      </w:r>
      <w:r w:rsidR="003F74AE" w:rsidRPr="0069633D">
        <w:rPr>
          <w:rFonts w:ascii="Arial" w:hAnsi="Arial" w:cs="Arial"/>
          <w:sz w:val="20"/>
          <w:szCs w:val="20"/>
        </w:rPr>
        <w:t xml:space="preserve"> 1.</w:t>
      </w:r>
      <w:proofErr w:type="gramEnd"/>
      <w:r w:rsidR="003F74AE" w:rsidRPr="0069633D">
        <w:rPr>
          <w:rFonts w:ascii="Arial" w:hAnsi="Arial" w:cs="Arial"/>
          <w:sz w:val="20"/>
          <w:szCs w:val="20"/>
        </w:rPr>
        <w:t xml:space="preserve"> </w:t>
      </w:r>
      <w:r w:rsidRPr="0069633D">
        <w:rPr>
          <w:rFonts w:ascii="Arial" w:hAnsi="Arial" w:cs="Arial"/>
          <w:sz w:val="20"/>
          <w:szCs w:val="20"/>
        </w:rPr>
        <w:t xml:space="preserve"> </w:t>
      </w:r>
      <w:r w:rsidR="00F123CE" w:rsidRPr="0069633D">
        <w:rPr>
          <w:rFonts w:ascii="Arial" w:hAnsi="Arial" w:cs="Arial"/>
          <w:sz w:val="20"/>
          <w:szCs w:val="20"/>
        </w:rPr>
        <w:t xml:space="preserve">Ensure you are using the template for your title page/poster.  </w:t>
      </w:r>
    </w:p>
    <w:p w:rsidR="00DB59FC" w:rsidRPr="0069633D" w:rsidRDefault="003F74AE" w:rsidP="0069633D">
      <w:pPr>
        <w:ind w:left="1440" w:hanging="360"/>
        <w:rPr>
          <w:rFonts w:ascii="Arial" w:hAnsi="Arial" w:cs="Arial"/>
          <w:sz w:val="20"/>
          <w:szCs w:val="20"/>
        </w:rPr>
      </w:pPr>
      <w:r w:rsidRPr="0069633D">
        <w:rPr>
          <w:rFonts w:ascii="Arial" w:hAnsi="Arial" w:cs="Arial"/>
          <w:sz w:val="20"/>
          <w:szCs w:val="20"/>
        </w:rPr>
        <w:t xml:space="preserve"> </w:t>
      </w:r>
      <w:r w:rsidR="0069633D">
        <w:rPr>
          <w:rFonts w:ascii="Arial" w:hAnsi="Arial" w:cs="Arial"/>
          <w:sz w:val="20"/>
          <w:szCs w:val="20"/>
        </w:rPr>
        <w:t xml:space="preserve"> </w:t>
      </w:r>
      <w:r w:rsidRPr="0069633D">
        <w:rPr>
          <w:rFonts w:ascii="Arial" w:hAnsi="Arial" w:cs="Arial"/>
          <w:sz w:val="20"/>
          <w:szCs w:val="20"/>
        </w:rPr>
        <w:t xml:space="preserve">2. </w:t>
      </w:r>
      <w:r w:rsidR="00DB59FC" w:rsidRPr="0069633D">
        <w:rPr>
          <w:rFonts w:ascii="Arial" w:hAnsi="Arial" w:cs="Arial"/>
          <w:sz w:val="20"/>
          <w:szCs w:val="20"/>
        </w:rPr>
        <w:t xml:space="preserve">Once you’ve completed your practicum, written your paper and edited and re-edited and/or </w:t>
      </w:r>
      <w:r w:rsidR="00155365" w:rsidRPr="0069633D">
        <w:rPr>
          <w:rFonts w:ascii="Arial" w:hAnsi="Arial" w:cs="Arial"/>
          <w:sz w:val="20"/>
          <w:szCs w:val="20"/>
        </w:rPr>
        <w:t>completed your portfolio</w:t>
      </w:r>
      <w:r w:rsidR="009E36D5">
        <w:rPr>
          <w:rFonts w:ascii="Arial" w:hAnsi="Arial" w:cs="Arial"/>
          <w:sz w:val="20"/>
          <w:szCs w:val="20"/>
        </w:rPr>
        <w:t xml:space="preserve"> paper </w:t>
      </w:r>
      <w:r w:rsidR="00155365" w:rsidRPr="0069633D">
        <w:rPr>
          <w:rFonts w:ascii="Arial" w:hAnsi="Arial" w:cs="Arial"/>
          <w:sz w:val="20"/>
          <w:szCs w:val="20"/>
        </w:rPr>
        <w:t xml:space="preserve">and </w:t>
      </w:r>
      <w:r w:rsidR="00155365" w:rsidRPr="009E36D5">
        <w:rPr>
          <w:rFonts w:ascii="Arial" w:hAnsi="Arial" w:cs="Arial"/>
          <w:sz w:val="20"/>
          <w:szCs w:val="20"/>
          <w:highlight w:val="yellow"/>
        </w:rPr>
        <w:t>your committee chair indicates you’re ready</w:t>
      </w:r>
      <w:r w:rsidR="00155365" w:rsidRPr="0069633D">
        <w:rPr>
          <w:rFonts w:ascii="Arial" w:hAnsi="Arial" w:cs="Arial"/>
          <w:sz w:val="20"/>
          <w:szCs w:val="20"/>
        </w:rPr>
        <w:t xml:space="preserve">: </w:t>
      </w:r>
    </w:p>
    <w:p w:rsidR="009E36D5" w:rsidRPr="00DB59FC" w:rsidRDefault="009E36D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626"/>
        <w:gridCol w:w="4461"/>
        <w:gridCol w:w="4639"/>
      </w:tblGrid>
      <w:tr w:rsidR="009E36D5" w:rsidRPr="00F123CE" w:rsidTr="009E36D5"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9E36D5" w:rsidRPr="00F123CE" w:rsidRDefault="009E36D5" w:rsidP="00F123CE">
            <w:pPr>
              <w:spacing w:after="120"/>
              <w:rPr>
                <w:rFonts w:ascii="Arial" w:hAnsi="Arial" w:cs="Arial"/>
                <w:b/>
              </w:rPr>
            </w:pPr>
            <w:r w:rsidRPr="00F123CE">
              <w:rPr>
                <w:rFonts w:ascii="Arial" w:hAnsi="Arial" w:cs="Arial"/>
                <w:b/>
              </w:rPr>
              <w:t>Timeline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9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36D5" w:rsidRPr="009E36D5" w:rsidRDefault="00672AB1" w:rsidP="009E36D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285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6D5" w:rsidRPr="009E36D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E36D5" w:rsidRPr="009E36D5">
              <w:rPr>
                <w:rFonts w:ascii="Arial" w:hAnsi="Arial" w:cs="Arial"/>
                <w:sz w:val="20"/>
                <w:szCs w:val="20"/>
              </w:rPr>
              <w:t xml:space="preserve"> Committee Chair gives go ahead</w:t>
            </w:r>
            <w:r>
              <w:rPr>
                <w:rFonts w:ascii="Arial" w:hAnsi="Arial" w:cs="Arial"/>
                <w:sz w:val="20"/>
                <w:szCs w:val="20"/>
              </w:rPr>
              <w:t xml:space="preserve"> to schedule your defense</w:t>
            </w:r>
            <w:bookmarkStart w:id="0" w:name="_GoBack"/>
            <w:bookmarkEnd w:id="0"/>
          </w:p>
        </w:tc>
      </w:tr>
      <w:tr w:rsidR="00DB59FC" w:rsidRPr="00F123CE" w:rsidTr="009E36D5"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9FC" w:rsidRPr="00F123CE" w:rsidRDefault="00DB59FC" w:rsidP="00F123CE">
            <w:pPr>
              <w:spacing w:after="120"/>
              <w:rPr>
                <w:rFonts w:ascii="Arial" w:hAnsi="Arial" w:cs="Arial"/>
                <w:b/>
              </w:rPr>
            </w:pPr>
            <w:r w:rsidRPr="00F123CE">
              <w:rPr>
                <w:rFonts w:ascii="Arial" w:hAnsi="Arial" w:cs="Arial"/>
                <w:b/>
              </w:rPr>
              <w:t xml:space="preserve">Timeline:  </w:t>
            </w:r>
          </w:p>
        </w:tc>
        <w:tc>
          <w:tcPr>
            <w:tcW w:w="9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9FC" w:rsidRPr="00F123CE" w:rsidRDefault="00DB59FC" w:rsidP="00F123CE">
            <w:pPr>
              <w:spacing w:after="120"/>
              <w:rPr>
                <w:rFonts w:ascii="Arial" w:hAnsi="Arial" w:cs="Arial"/>
              </w:rPr>
            </w:pPr>
            <w:r w:rsidRPr="00F123CE">
              <w:rPr>
                <w:rFonts w:ascii="Arial" w:hAnsi="Arial" w:cs="Arial"/>
              </w:rPr>
              <w:t>One Month Prior to anticipated defense date</w:t>
            </w:r>
            <w:r w:rsidR="003F74AE">
              <w:rPr>
                <w:rFonts w:ascii="Arial" w:hAnsi="Arial" w:cs="Arial"/>
              </w:rPr>
              <w:t>:</w:t>
            </w:r>
            <w:r w:rsidRPr="00F123CE">
              <w:rPr>
                <w:rFonts w:ascii="Arial" w:hAnsi="Arial" w:cs="Arial"/>
              </w:rPr>
              <w:t xml:space="preserve"> </w:t>
            </w:r>
          </w:p>
        </w:tc>
      </w:tr>
      <w:tr w:rsidR="00E17576" w:rsidRPr="00F123CE" w:rsidTr="0069633D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76" w:rsidRPr="00F123CE" w:rsidRDefault="00E17576" w:rsidP="00F123CE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123CE">
              <w:rPr>
                <w:rFonts w:ascii="Arial Narrow" w:hAnsi="Arial Narrow"/>
                <w:b/>
                <w:sz w:val="20"/>
                <w:szCs w:val="20"/>
              </w:rPr>
              <w:t>Completed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</w:tcBorders>
          </w:tcPr>
          <w:p w:rsidR="00E17576" w:rsidRPr="00F123CE" w:rsidRDefault="00E17576" w:rsidP="00F123CE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23CE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4639" w:type="dxa"/>
            <w:tcBorders>
              <w:top w:val="single" w:sz="4" w:space="0" w:color="auto"/>
            </w:tcBorders>
          </w:tcPr>
          <w:p w:rsidR="00E17576" w:rsidRPr="00F123CE" w:rsidRDefault="00E17576" w:rsidP="00F123CE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23CE">
              <w:rPr>
                <w:rFonts w:ascii="Arial Narrow" w:hAnsi="Arial Narrow" w:cs="Arial"/>
                <w:b/>
                <w:sz w:val="20"/>
                <w:szCs w:val="20"/>
              </w:rPr>
              <w:t>Notes</w:t>
            </w:r>
          </w:p>
        </w:tc>
      </w:tr>
      <w:tr w:rsidR="00E17576" w:rsidRPr="00F123CE" w:rsidTr="0069633D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7576" w:rsidRPr="00F123CE" w:rsidRDefault="00672AB1" w:rsidP="00F123CE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5531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6" w:rsidRPr="00F123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87" w:type="dxa"/>
            <w:gridSpan w:val="2"/>
            <w:tcBorders>
              <w:bottom w:val="nil"/>
            </w:tcBorders>
          </w:tcPr>
          <w:p w:rsidR="00E17576" w:rsidRPr="00F123CE" w:rsidRDefault="00E17576" w:rsidP="00E17576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Contact ALL committee members and compile at least three (3) dates/times they are available for the defense, (they should allocate 1½ hours for the defense)</w:t>
            </w:r>
            <w:r w:rsidR="0015536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55365">
              <w:rPr>
                <w:rStyle w:val="FootnoteReference"/>
                <w:rFonts w:ascii="Arial Narrow" w:hAnsi="Arial Narrow" w:cs="Arial"/>
                <w:sz w:val="20"/>
                <w:szCs w:val="20"/>
              </w:rPr>
              <w:footnoteReference w:id="1"/>
            </w:r>
            <w:r w:rsidR="003F74A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639" w:type="dxa"/>
            <w:vMerge w:val="restart"/>
          </w:tcPr>
          <w:p w:rsidR="00E17576" w:rsidRPr="00F123CE" w:rsidRDefault="00E17576" w:rsidP="00E17576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7576" w:rsidRPr="00F123CE" w:rsidTr="0069633D"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7576" w:rsidRPr="00F123CE" w:rsidRDefault="00672AB1" w:rsidP="00F123CE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9980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FF6" w:rsidRPr="00F123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" w:type="dxa"/>
            <w:tcBorders>
              <w:top w:val="nil"/>
              <w:right w:val="nil"/>
            </w:tcBorders>
          </w:tcPr>
          <w:p w:rsidR="00E17576" w:rsidRPr="00F123CE" w:rsidRDefault="00E17576" w:rsidP="00F123CE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61" w:type="dxa"/>
            <w:tcBorders>
              <w:top w:val="nil"/>
              <w:left w:val="nil"/>
            </w:tcBorders>
          </w:tcPr>
          <w:p w:rsidR="00E17576" w:rsidRPr="00F123CE" w:rsidRDefault="00E17576" w:rsidP="00C43FB1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Determine committee member requirements for attending.  Are they attending in person or virtually via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Vidyo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4639" w:type="dxa"/>
            <w:vMerge/>
            <w:vAlign w:val="center"/>
          </w:tcPr>
          <w:p w:rsidR="00E17576" w:rsidRPr="00F123CE" w:rsidRDefault="00E17576" w:rsidP="00F123CE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7576" w:rsidRPr="00F123CE" w:rsidTr="0069633D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7576" w:rsidRPr="00F123CE" w:rsidRDefault="00672AB1" w:rsidP="00F123CE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4142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6" w:rsidRPr="00F123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87" w:type="dxa"/>
            <w:gridSpan w:val="2"/>
            <w:tcBorders>
              <w:bottom w:val="nil"/>
            </w:tcBorders>
          </w:tcPr>
          <w:p w:rsidR="00E17576" w:rsidRPr="00F123CE" w:rsidRDefault="00E17576" w:rsidP="008B60AE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Contact the program coordinator with the dates/times to schedule a room</w:t>
            </w:r>
            <w:r w:rsidR="0069633D">
              <w:rPr>
                <w:rFonts w:ascii="Arial Narrow" w:hAnsi="Arial Narrow" w:cs="Arial"/>
                <w:sz w:val="20"/>
                <w:szCs w:val="20"/>
              </w:rPr>
              <w:t xml:space="preserve"> and equipment for the defense </w:t>
            </w:r>
            <w:r w:rsidR="0069633D">
              <w:rPr>
                <w:rStyle w:val="FootnoteReference"/>
                <w:rFonts w:ascii="Arial Narrow" w:hAnsi="Arial Narrow" w:cs="Arial"/>
                <w:sz w:val="20"/>
                <w:szCs w:val="20"/>
              </w:rPr>
              <w:footnoteReference w:id="2"/>
            </w:r>
          </w:p>
        </w:tc>
        <w:tc>
          <w:tcPr>
            <w:tcW w:w="4639" w:type="dxa"/>
            <w:vMerge w:val="restart"/>
          </w:tcPr>
          <w:p w:rsidR="00E17576" w:rsidRPr="00F123CE" w:rsidRDefault="00E17576" w:rsidP="00E17576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7576" w:rsidRPr="00F123CE" w:rsidTr="0069633D"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7576" w:rsidRPr="00F123CE" w:rsidRDefault="00E17576" w:rsidP="00F123CE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right w:val="nil"/>
            </w:tcBorders>
          </w:tcPr>
          <w:p w:rsidR="00E17576" w:rsidRPr="00F123CE" w:rsidRDefault="00672AB1" w:rsidP="00F123CE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21592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5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61" w:type="dxa"/>
            <w:tcBorders>
              <w:top w:val="nil"/>
              <w:left w:val="nil"/>
            </w:tcBorders>
            <w:vAlign w:val="center"/>
          </w:tcPr>
          <w:p w:rsidR="00E17576" w:rsidRPr="00F123CE" w:rsidRDefault="00E17576" w:rsidP="00EF4DCB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If you or a committee member is attending virtually via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Vidyo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inform the program coordinator so a software test can be schedule prior to the actual defense</w:t>
            </w:r>
          </w:p>
        </w:tc>
        <w:tc>
          <w:tcPr>
            <w:tcW w:w="4639" w:type="dxa"/>
            <w:vMerge/>
            <w:vAlign w:val="center"/>
          </w:tcPr>
          <w:p w:rsidR="00E17576" w:rsidRPr="00F123CE" w:rsidRDefault="00E17576" w:rsidP="00F123CE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17576" w:rsidRPr="00F123CE" w:rsidTr="0069633D"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576" w:rsidRPr="00F123CE" w:rsidRDefault="00E17576" w:rsidP="009E36D5">
            <w:pPr>
              <w:spacing w:before="240" w:after="120"/>
              <w:rPr>
                <w:rFonts w:ascii="Arial" w:hAnsi="Arial" w:cs="Arial"/>
                <w:b/>
              </w:rPr>
            </w:pPr>
            <w:r w:rsidRPr="00F123CE">
              <w:rPr>
                <w:rFonts w:ascii="Arial" w:hAnsi="Arial" w:cs="Arial"/>
                <w:b/>
              </w:rPr>
              <w:t xml:space="preserve">Timeline:  </w:t>
            </w:r>
          </w:p>
        </w:tc>
        <w:tc>
          <w:tcPr>
            <w:tcW w:w="9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576" w:rsidRPr="00F123CE" w:rsidRDefault="003F74AE" w:rsidP="009E36D5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Weeks </w:t>
            </w:r>
            <w:r w:rsidR="00E17576" w:rsidRPr="00F123CE">
              <w:rPr>
                <w:rFonts w:ascii="Arial" w:hAnsi="Arial" w:cs="Arial"/>
              </w:rPr>
              <w:t xml:space="preserve"> Prior to anticipated defense date</w:t>
            </w:r>
            <w:r>
              <w:rPr>
                <w:rFonts w:ascii="Arial" w:hAnsi="Arial" w:cs="Arial"/>
              </w:rPr>
              <w:t>:</w:t>
            </w:r>
            <w:r w:rsidR="00E17576" w:rsidRPr="00F123CE">
              <w:rPr>
                <w:rFonts w:ascii="Arial" w:hAnsi="Arial" w:cs="Arial"/>
              </w:rPr>
              <w:t xml:space="preserve"> </w:t>
            </w:r>
          </w:p>
        </w:tc>
      </w:tr>
      <w:tr w:rsidR="00E17576" w:rsidRPr="00F123CE" w:rsidTr="0069633D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576" w:rsidRPr="00F123CE" w:rsidRDefault="00E17576" w:rsidP="008B60AE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123CE">
              <w:rPr>
                <w:rFonts w:ascii="Arial Narrow" w:hAnsi="Arial Narrow"/>
                <w:b/>
                <w:sz w:val="20"/>
                <w:szCs w:val="20"/>
              </w:rPr>
              <w:t>Completed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</w:tcBorders>
          </w:tcPr>
          <w:p w:rsidR="00E17576" w:rsidRPr="00F123CE" w:rsidRDefault="00E17576" w:rsidP="008B60AE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23CE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4639" w:type="dxa"/>
            <w:tcBorders>
              <w:top w:val="single" w:sz="4" w:space="0" w:color="auto"/>
            </w:tcBorders>
          </w:tcPr>
          <w:p w:rsidR="00E17576" w:rsidRPr="00F123CE" w:rsidRDefault="00E17576" w:rsidP="008B60AE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23CE">
              <w:rPr>
                <w:rFonts w:ascii="Arial Narrow" w:hAnsi="Arial Narrow" w:cs="Arial"/>
                <w:b/>
                <w:sz w:val="20"/>
                <w:szCs w:val="20"/>
              </w:rPr>
              <w:t>Notes</w:t>
            </w:r>
          </w:p>
        </w:tc>
      </w:tr>
      <w:tr w:rsidR="00EF4DCB" w:rsidRPr="00F123CE" w:rsidTr="00106FF6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4DCB" w:rsidRPr="00F123CE" w:rsidRDefault="00672AB1" w:rsidP="008B60AE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1103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DCB" w:rsidRPr="00F123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87" w:type="dxa"/>
            <w:gridSpan w:val="2"/>
            <w:tcBorders>
              <w:bottom w:val="nil"/>
            </w:tcBorders>
          </w:tcPr>
          <w:p w:rsidR="00EF4DCB" w:rsidRPr="00F123CE" w:rsidRDefault="00EF4DCB" w:rsidP="009E36D5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Submit the chair approved</w:t>
            </w:r>
            <w:r w:rsidR="009E36D5">
              <w:rPr>
                <w:rFonts w:ascii="Arial Narrow" w:hAnsi="Arial Narrow" w:cs="Arial"/>
                <w:sz w:val="20"/>
                <w:szCs w:val="20"/>
              </w:rPr>
              <w:t xml:space="preserve"> FINAL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123CE">
              <w:rPr>
                <w:rFonts w:ascii="Arial Narrow" w:hAnsi="Arial Narrow" w:cs="Arial"/>
                <w:sz w:val="20"/>
                <w:szCs w:val="20"/>
              </w:rPr>
              <w:t xml:space="preserve">DRAFT copy of your </w:t>
            </w:r>
            <w:r w:rsidR="009E36D5">
              <w:rPr>
                <w:rFonts w:ascii="Arial Narrow" w:hAnsi="Arial Narrow" w:cs="Arial"/>
                <w:sz w:val="20"/>
                <w:szCs w:val="20"/>
              </w:rPr>
              <w:t>paper</w:t>
            </w:r>
            <w:r w:rsidRPr="00F123CE">
              <w:rPr>
                <w:rFonts w:ascii="Arial Narrow" w:hAnsi="Arial Narrow" w:cs="Arial"/>
                <w:sz w:val="20"/>
                <w:szCs w:val="20"/>
              </w:rPr>
              <w:t xml:space="preserve"> to your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entire</w:t>
            </w:r>
            <w:r w:rsidRPr="00F123CE">
              <w:rPr>
                <w:rFonts w:ascii="Arial Narrow" w:hAnsi="Arial Narrow" w:cs="Arial"/>
                <w:sz w:val="20"/>
                <w:szCs w:val="20"/>
              </w:rPr>
              <w:t xml:space="preserve"> committee (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electronic or </w:t>
            </w:r>
            <w:r w:rsidRPr="00F123CE">
              <w:rPr>
                <w:rFonts w:ascii="Arial Narrow" w:hAnsi="Arial Narrow" w:cs="Arial"/>
                <w:sz w:val="20"/>
                <w:szCs w:val="20"/>
              </w:rPr>
              <w:t xml:space="preserve">hard copy per their preference)  </w:t>
            </w:r>
          </w:p>
        </w:tc>
        <w:tc>
          <w:tcPr>
            <w:tcW w:w="4639" w:type="dxa"/>
            <w:vMerge w:val="restart"/>
          </w:tcPr>
          <w:p w:rsidR="00EF4DCB" w:rsidRPr="00F123CE" w:rsidRDefault="00EF4DCB" w:rsidP="00EF4DCB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F4DCB" w:rsidRPr="00F123CE" w:rsidTr="00106FF6"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F4DCB" w:rsidRPr="00F123CE" w:rsidRDefault="00EF4DCB" w:rsidP="008B60AE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right w:val="nil"/>
            </w:tcBorders>
          </w:tcPr>
          <w:p w:rsidR="00EF4DCB" w:rsidRPr="00F123CE" w:rsidRDefault="00672AB1" w:rsidP="008B60AE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0801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D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61" w:type="dxa"/>
            <w:tcBorders>
              <w:top w:val="nil"/>
              <w:left w:val="nil"/>
            </w:tcBorders>
          </w:tcPr>
          <w:p w:rsidR="00EF4DCB" w:rsidRPr="00F123CE" w:rsidRDefault="00EF4DCB" w:rsidP="0069633D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Submit your approved</w:t>
            </w:r>
            <w:r w:rsidR="009E36D5">
              <w:rPr>
                <w:rFonts w:ascii="Arial Narrow" w:hAnsi="Arial Narrow" w:cs="Arial"/>
                <w:sz w:val="20"/>
                <w:szCs w:val="20"/>
              </w:rPr>
              <w:t xml:space="preserve"> final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draft as an electronic copy to the program coordinator</w:t>
            </w:r>
          </w:p>
        </w:tc>
        <w:tc>
          <w:tcPr>
            <w:tcW w:w="4639" w:type="dxa"/>
            <w:vMerge/>
            <w:vAlign w:val="center"/>
          </w:tcPr>
          <w:p w:rsidR="00EF4DCB" w:rsidRPr="00F123CE" w:rsidRDefault="00EF4DCB" w:rsidP="008B60AE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5365" w:rsidRPr="00F123CE" w:rsidTr="00EF4DCB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365" w:rsidRPr="00F123CE" w:rsidRDefault="00672AB1" w:rsidP="008B60AE">
            <w:pPr>
              <w:spacing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4682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65" w:rsidRPr="00F123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87" w:type="dxa"/>
            <w:gridSpan w:val="2"/>
          </w:tcPr>
          <w:p w:rsidR="00155365" w:rsidRPr="00F123CE" w:rsidRDefault="00155365" w:rsidP="00155365">
            <w:pPr>
              <w:spacing w:after="120"/>
              <w:ind w:left="1068" w:hanging="106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If necessary:  Provide a parking pass for committee members and provide directions to the defense site</w:t>
            </w:r>
          </w:p>
        </w:tc>
        <w:tc>
          <w:tcPr>
            <w:tcW w:w="4639" w:type="dxa"/>
          </w:tcPr>
          <w:p w:rsidR="00155365" w:rsidRPr="00F123CE" w:rsidRDefault="00155365" w:rsidP="00EF4DCB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74AE" w:rsidRPr="00F123CE" w:rsidTr="0069633D"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4AE" w:rsidRPr="00F123CE" w:rsidRDefault="003F74AE" w:rsidP="009E36D5">
            <w:pPr>
              <w:spacing w:before="240" w:after="120"/>
              <w:rPr>
                <w:rFonts w:ascii="Arial" w:hAnsi="Arial" w:cs="Arial"/>
                <w:b/>
              </w:rPr>
            </w:pPr>
            <w:r w:rsidRPr="00F123CE">
              <w:rPr>
                <w:rFonts w:ascii="Arial" w:hAnsi="Arial" w:cs="Arial"/>
                <w:b/>
              </w:rPr>
              <w:t xml:space="preserve">Timeline:  </w:t>
            </w:r>
          </w:p>
        </w:tc>
        <w:tc>
          <w:tcPr>
            <w:tcW w:w="9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74AE" w:rsidRPr="00F123CE" w:rsidRDefault="003F74AE" w:rsidP="009E36D5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 the defense:</w:t>
            </w:r>
            <w:r w:rsidRPr="00F123CE">
              <w:rPr>
                <w:rFonts w:ascii="Arial" w:hAnsi="Arial" w:cs="Arial"/>
              </w:rPr>
              <w:t xml:space="preserve"> </w:t>
            </w:r>
          </w:p>
        </w:tc>
      </w:tr>
      <w:tr w:rsidR="003F74AE" w:rsidRPr="00F123CE" w:rsidTr="0069633D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4AE" w:rsidRPr="00F123CE" w:rsidRDefault="003F74AE" w:rsidP="008B60AE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123CE">
              <w:rPr>
                <w:rFonts w:ascii="Arial Narrow" w:hAnsi="Arial Narrow"/>
                <w:b/>
                <w:sz w:val="20"/>
                <w:szCs w:val="20"/>
              </w:rPr>
              <w:t>Completed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</w:tcBorders>
          </w:tcPr>
          <w:p w:rsidR="003F74AE" w:rsidRPr="00F123CE" w:rsidRDefault="003F74AE" w:rsidP="008B60AE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23CE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4639" w:type="dxa"/>
            <w:tcBorders>
              <w:top w:val="single" w:sz="4" w:space="0" w:color="auto"/>
            </w:tcBorders>
          </w:tcPr>
          <w:p w:rsidR="003F74AE" w:rsidRPr="00F123CE" w:rsidRDefault="003F74AE" w:rsidP="008B60AE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23CE">
              <w:rPr>
                <w:rFonts w:ascii="Arial Narrow" w:hAnsi="Arial Narrow" w:cs="Arial"/>
                <w:b/>
                <w:sz w:val="20"/>
                <w:szCs w:val="20"/>
              </w:rPr>
              <w:t>Notes</w:t>
            </w:r>
          </w:p>
        </w:tc>
      </w:tr>
      <w:tr w:rsidR="003F74AE" w:rsidRPr="00F123CE" w:rsidTr="00EF4DCB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4AE" w:rsidRPr="00F123CE" w:rsidRDefault="00672AB1" w:rsidP="008B60AE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8931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AE" w:rsidRPr="00F123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87" w:type="dxa"/>
            <w:gridSpan w:val="2"/>
            <w:tcBorders>
              <w:bottom w:val="single" w:sz="4" w:space="0" w:color="auto"/>
            </w:tcBorders>
          </w:tcPr>
          <w:p w:rsidR="003F74AE" w:rsidRPr="00F123CE" w:rsidRDefault="00EF4DCB" w:rsidP="00EF4DCB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Arrive</w:t>
            </w:r>
            <w:r w:rsidR="0069633D">
              <w:rPr>
                <w:rFonts w:ascii="Arial Narrow" w:hAnsi="Arial Narrow" w:cs="Arial"/>
                <w:sz w:val="20"/>
                <w:szCs w:val="20"/>
              </w:rPr>
              <w:t xml:space="preserve"> ½ hour </w:t>
            </w:r>
            <w:r>
              <w:rPr>
                <w:rFonts w:ascii="Arial Narrow" w:hAnsi="Arial Narrow" w:cs="Arial"/>
                <w:sz w:val="20"/>
                <w:szCs w:val="20"/>
              </w:rPr>
              <w:t>prior to the defense beginning</w:t>
            </w:r>
            <w:r w:rsidR="0069633D">
              <w:rPr>
                <w:rFonts w:ascii="Arial Narrow" w:hAnsi="Arial Narrow" w:cs="Arial"/>
                <w:sz w:val="20"/>
                <w:szCs w:val="20"/>
              </w:rPr>
              <w:t xml:space="preserve"> to set up on site 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allow ½ hour prior to the defense</w:t>
            </w:r>
            <w:r w:rsidR="0069633D">
              <w:rPr>
                <w:rFonts w:ascii="Arial Narrow" w:hAnsi="Arial Narrow" w:cs="Arial"/>
                <w:sz w:val="20"/>
                <w:szCs w:val="20"/>
              </w:rPr>
              <w:t xml:space="preserve"> to connect virtually via </w:t>
            </w:r>
            <w:proofErr w:type="spellStart"/>
            <w:r w:rsidR="0069633D">
              <w:rPr>
                <w:rFonts w:ascii="Arial Narrow" w:hAnsi="Arial Narrow" w:cs="Arial"/>
                <w:sz w:val="20"/>
                <w:szCs w:val="20"/>
              </w:rPr>
              <w:t>Vidyo</w:t>
            </w:r>
            <w:proofErr w:type="spellEnd"/>
          </w:p>
        </w:tc>
        <w:tc>
          <w:tcPr>
            <w:tcW w:w="4639" w:type="dxa"/>
          </w:tcPr>
          <w:p w:rsidR="003F74AE" w:rsidRPr="00F123CE" w:rsidRDefault="003F74AE" w:rsidP="00EF4DCB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74AE" w:rsidRPr="00F123CE" w:rsidTr="00EF4DCB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4AE" w:rsidRPr="00F123CE" w:rsidRDefault="00672AB1" w:rsidP="008B60AE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2792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AE" w:rsidRPr="00F123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87" w:type="dxa"/>
            <w:gridSpan w:val="2"/>
            <w:tcBorders>
              <w:bottom w:val="single" w:sz="4" w:space="0" w:color="auto"/>
            </w:tcBorders>
          </w:tcPr>
          <w:p w:rsidR="003F74AE" w:rsidRPr="00F123CE" w:rsidRDefault="0069633D" w:rsidP="008B60AE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Confer with the program coordinator regarding required forms and signatures</w:t>
            </w:r>
          </w:p>
        </w:tc>
        <w:tc>
          <w:tcPr>
            <w:tcW w:w="4639" w:type="dxa"/>
          </w:tcPr>
          <w:p w:rsidR="003F74AE" w:rsidRPr="00F123CE" w:rsidRDefault="003F74AE" w:rsidP="00EF4DCB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633D" w:rsidRPr="00F123CE" w:rsidTr="0069633D"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33D" w:rsidRPr="00F123CE" w:rsidRDefault="0069633D" w:rsidP="009E36D5">
            <w:pPr>
              <w:spacing w:before="240" w:after="120"/>
              <w:rPr>
                <w:rFonts w:ascii="Arial" w:hAnsi="Arial" w:cs="Arial"/>
                <w:b/>
              </w:rPr>
            </w:pPr>
            <w:r w:rsidRPr="00F123CE">
              <w:rPr>
                <w:rFonts w:ascii="Arial" w:hAnsi="Arial" w:cs="Arial"/>
                <w:b/>
              </w:rPr>
              <w:t xml:space="preserve">Timeline:  </w:t>
            </w:r>
          </w:p>
        </w:tc>
        <w:tc>
          <w:tcPr>
            <w:tcW w:w="9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33D" w:rsidRPr="00F123CE" w:rsidRDefault="00EF4DCB" w:rsidP="009E36D5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Within one week of </w:t>
            </w:r>
            <w:r w:rsidR="0069633D">
              <w:rPr>
                <w:rFonts w:ascii="Arial" w:hAnsi="Arial" w:cs="Arial"/>
              </w:rPr>
              <w:t>the defense</w:t>
            </w:r>
            <w:r w:rsidR="009E36D5">
              <w:rPr>
                <w:rFonts w:ascii="Arial" w:hAnsi="Arial" w:cs="Arial"/>
              </w:rPr>
              <w:t xml:space="preserve"> (or within committee set time line)</w:t>
            </w:r>
            <w:r w:rsidR="0069633D">
              <w:rPr>
                <w:rFonts w:ascii="Arial" w:hAnsi="Arial" w:cs="Arial"/>
              </w:rPr>
              <w:t>:</w:t>
            </w:r>
            <w:r w:rsidR="0069633D" w:rsidRPr="00F123CE">
              <w:rPr>
                <w:rFonts w:ascii="Arial" w:hAnsi="Arial" w:cs="Arial"/>
              </w:rPr>
              <w:t xml:space="preserve"> </w:t>
            </w:r>
          </w:p>
        </w:tc>
      </w:tr>
      <w:tr w:rsidR="0069633D" w:rsidRPr="00F123CE" w:rsidTr="0069633D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3D" w:rsidRPr="00F123CE" w:rsidRDefault="0069633D" w:rsidP="008B60AE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F123CE">
              <w:rPr>
                <w:rFonts w:ascii="Arial Narrow" w:hAnsi="Arial Narrow"/>
                <w:b/>
                <w:sz w:val="20"/>
                <w:szCs w:val="20"/>
              </w:rPr>
              <w:t>Completed</w:t>
            </w:r>
          </w:p>
        </w:tc>
        <w:tc>
          <w:tcPr>
            <w:tcW w:w="5087" w:type="dxa"/>
            <w:gridSpan w:val="2"/>
            <w:tcBorders>
              <w:top w:val="single" w:sz="4" w:space="0" w:color="auto"/>
            </w:tcBorders>
          </w:tcPr>
          <w:p w:rsidR="0069633D" w:rsidRPr="00F123CE" w:rsidRDefault="0069633D" w:rsidP="008B60AE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23CE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4639" w:type="dxa"/>
            <w:tcBorders>
              <w:top w:val="single" w:sz="4" w:space="0" w:color="auto"/>
            </w:tcBorders>
          </w:tcPr>
          <w:p w:rsidR="0069633D" w:rsidRPr="00F123CE" w:rsidRDefault="0069633D" w:rsidP="008B60AE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123CE">
              <w:rPr>
                <w:rFonts w:ascii="Arial Narrow" w:hAnsi="Arial Narrow" w:cs="Arial"/>
                <w:b/>
                <w:sz w:val="20"/>
                <w:szCs w:val="20"/>
              </w:rPr>
              <w:t>Notes</w:t>
            </w:r>
          </w:p>
        </w:tc>
      </w:tr>
      <w:tr w:rsidR="0069633D" w:rsidRPr="00F123CE" w:rsidTr="00EF4DCB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3D" w:rsidRPr="00F123CE" w:rsidRDefault="00672AB1" w:rsidP="008B60AE">
            <w:pPr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207948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33D" w:rsidRPr="00F123C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87" w:type="dxa"/>
            <w:gridSpan w:val="2"/>
          </w:tcPr>
          <w:p w:rsidR="0069633D" w:rsidRPr="00F123CE" w:rsidRDefault="00EF4DCB" w:rsidP="00EF4DCB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Submit final version of your project to your committee chair and the program coordinator in electronic format</w:t>
            </w:r>
          </w:p>
        </w:tc>
        <w:tc>
          <w:tcPr>
            <w:tcW w:w="4639" w:type="dxa"/>
          </w:tcPr>
          <w:p w:rsidR="0069633D" w:rsidRPr="00F123CE" w:rsidRDefault="0069633D" w:rsidP="00EF4DCB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B59FC" w:rsidRPr="0077753B" w:rsidRDefault="00DB59FC" w:rsidP="0077753B">
      <w:pPr>
        <w:rPr>
          <w:rFonts w:ascii="Arial" w:hAnsi="Arial" w:cs="Arial"/>
          <w:sz w:val="16"/>
          <w:szCs w:val="16"/>
        </w:rPr>
      </w:pPr>
    </w:p>
    <w:sectPr w:rsidR="00DB59FC" w:rsidRPr="0077753B" w:rsidSect="0077753B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AE" w:rsidRDefault="003F74AE" w:rsidP="003F74AE">
      <w:r>
        <w:separator/>
      </w:r>
    </w:p>
  </w:endnote>
  <w:endnote w:type="continuationSeparator" w:id="0">
    <w:p w:rsidR="003F74AE" w:rsidRDefault="003F74AE" w:rsidP="003F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AE" w:rsidRDefault="003F74AE" w:rsidP="003F74AE">
      <w:r>
        <w:separator/>
      </w:r>
    </w:p>
  </w:footnote>
  <w:footnote w:type="continuationSeparator" w:id="0">
    <w:p w:rsidR="003F74AE" w:rsidRDefault="003F74AE" w:rsidP="003F74AE">
      <w:r>
        <w:continuationSeparator/>
      </w:r>
    </w:p>
  </w:footnote>
  <w:footnote w:id="1">
    <w:p w:rsidR="00155365" w:rsidRDefault="00155365" w:rsidP="0069633D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Pr="00155365">
        <w:t xml:space="preserve">If you or a committee member </w:t>
      </w:r>
      <w:r w:rsidR="0077753B">
        <w:t xml:space="preserve">plan on </w:t>
      </w:r>
      <w:r w:rsidRPr="00155365">
        <w:t>attending</w:t>
      </w:r>
      <w:r w:rsidR="0077753B">
        <w:t xml:space="preserve"> virtually</w:t>
      </w:r>
      <w:r w:rsidRPr="00155365">
        <w:t xml:space="preserve"> via </w:t>
      </w:r>
      <w:proofErr w:type="spellStart"/>
      <w:r w:rsidRPr="00155365">
        <w:t>Vidyo</w:t>
      </w:r>
      <w:proofErr w:type="spellEnd"/>
      <w:r w:rsidR="0077753B">
        <w:t>,</w:t>
      </w:r>
      <w:r w:rsidRPr="00155365">
        <w:t xml:space="preserve"> please be aware that slides are converted for use and should be simple (no animated graphics) with a sufficiently large font.</w:t>
      </w:r>
    </w:p>
  </w:footnote>
  <w:footnote w:id="2">
    <w:p w:rsidR="0069633D" w:rsidRDefault="0069633D" w:rsidP="0069633D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</w:t>
      </w:r>
      <w:r w:rsidRPr="0069633D">
        <w:t xml:space="preserve">You are welcome to invite colleagues, family, friends, etc.  Please let the program coordinator know if you plan to have more than four guests attend; a room with sufficient space will be reserved.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FC"/>
    <w:rsid w:val="00106FF6"/>
    <w:rsid w:val="00155365"/>
    <w:rsid w:val="00234DCC"/>
    <w:rsid w:val="003F74AE"/>
    <w:rsid w:val="004B5F60"/>
    <w:rsid w:val="00672AB1"/>
    <w:rsid w:val="0069633D"/>
    <w:rsid w:val="0077753B"/>
    <w:rsid w:val="009E36D5"/>
    <w:rsid w:val="00B84C65"/>
    <w:rsid w:val="00C43FB1"/>
    <w:rsid w:val="00DB59FC"/>
    <w:rsid w:val="00E17576"/>
    <w:rsid w:val="00EF4DCB"/>
    <w:rsid w:val="00F1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AE"/>
  </w:style>
  <w:style w:type="paragraph" w:styleId="Footer">
    <w:name w:val="footer"/>
    <w:basedOn w:val="Normal"/>
    <w:link w:val="FooterChar"/>
    <w:uiPriority w:val="99"/>
    <w:unhideWhenUsed/>
    <w:rsid w:val="003F7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AE"/>
  </w:style>
  <w:style w:type="paragraph" w:styleId="FootnoteText">
    <w:name w:val="footnote text"/>
    <w:basedOn w:val="Normal"/>
    <w:link w:val="FootnoteTextChar"/>
    <w:uiPriority w:val="99"/>
    <w:semiHidden/>
    <w:unhideWhenUsed/>
    <w:rsid w:val="001553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3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53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AE"/>
  </w:style>
  <w:style w:type="paragraph" w:styleId="Footer">
    <w:name w:val="footer"/>
    <w:basedOn w:val="Normal"/>
    <w:link w:val="FooterChar"/>
    <w:uiPriority w:val="99"/>
    <w:unhideWhenUsed/>
    <w:rsid w:val="003F7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AE"/>
  </w:style>
  <w:style w:type="paragraph" w:styleId="FootnoteText">
    <w:name w:val="footnote text"/>
    <w:basedOn w:val="Normal"/>
    <w:link w:val="FootnoteTextChar"/>
    <w:uiPriority w:val="99"/>
    <w:semiHidden/>
    <w:unhideWhenUsed/>
    <w:rsid w:val="001553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3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5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CF3BC4-2FDF-45F5-8C08-9FF20A01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Tracy</dc:creator>
  <cp:lastModifiedBy>Jones, Tracy</cp:lastModifiedBy>
  <cp:revision>6</cp:revision>
  <dcterms:created xsi:type="dcterms:W3CDTF">2014-03-26T15:05:00Z</dcterms:created>
  <dcterms:modified xsi:type="dcterms:W3CDTF">2014-08-13T15:31:00Z</dcterms:modified>
</cp:coreProperties>
</file>